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Проект</w:t>
      </w:r>
      <w:r/>
    </w:p>
    <w:p>
      <w:pPr>
        <w:pStyle w:val="953"/>
      </w:pPr>
      <w:r>
        <w:rPr>
          <w:color w:val="000000"/>
          <w:szCs w:val="28"/>
        </w:rPr>
        <w:t xml:space="preserve">ЗАКОН</w:t>
      </w:r>
      <w:r/>
    </w:p>
    <w:p>
      <w:pPr>
        <w:pStyle w:val="953"/>
      </w:pPr>
      <w:r>
        <w:rPr>
          <w:szCs w:val="28"/>
        </w:rPr>
        <w:t xml:space="preserve">Алтайского края</w:t>
      </w:r>
      <w:r/>
    </w:p>
    <w:p>
      <w:pPr>
        <w:pStyle w:val="953"/>
        <w:rPr>
          <w:szCs w:val="28"/>
        </w:rPr>
      </w:pPr>
      <w:r>
        <w:rPr>
          <w:szCs w:val="28"/>
        </w:rPr>
      </w:r>
      <w:r/>
    </w:p>
    <w:p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</w:t>
      </w:r>
      <w:r>
        <w:rPr>
          <w:rFonts w:ascii="PT Astra Serif" w:hAnsi="PT Astra Serif"/>
          <w:b/>
          <w:bCs/>
          <w:sz w:val="28"/>
          <w:szCs w:val="28"/>
        </w:rPr>
        <w:t xml:space="preserve">й</w:t>
      </w:r>
      <w:r>
        <w:rPr>
          <w:rFonts w:ascii="PT Astra Serif" w:hAnsi="PT Astra Serif"/>
          <w:b/>
          <w:bCs/>
          <w:sz w:val="28"/>
          <w:szCs w:val="28"/>
        </w:rPr>
        <w:t xml:space="preserve"> в закон Алтайского края </w:t>
      </w:r>
      <w:r>
        <w:rPr>
          <w:rFonts w:ascii="PT Astra Serif" w:hAnsi="PT Astra Serif"/>
          <w:b/>
          <w:bCs/>
          <w:sz w:val="28"/>
          <w:szCs w:val="28"/>
        </w:rPr>
        <w:br/>
      </w:r>
      <w:r>
        <w:rPr>
          <w:rFonts w:ascii="PT Astra Serif" w:hAnsi="PT Astra Serif"/>
          <w:b/>
          <w:bCs/>
          <w:sz w:val="28"/>
          <w:szCs w:val="28"/>
        </w:rPr>
        <w:t xml:space="preserve">«</w:t>
      </w:r>
      <w:r>
        <w:rPr>
          <w:rFonts w:ascii="PT Astra Serif" w:hAnsi="PT Astra Serif"/>
          <w:b/>
          <w:sz w:val="28"/>
          <w:szCs w:val="28"/>
        </w:rPr>
        <w:t xml:space="preserve">О</w:t>
      </w:r>
      <w:r>
        <w:rPr>
          <w:rFonts w:ascii="PT Astra Serif" w:hAnsi="PT Astra Serif"/>
          <w:b/>
          <w:bCs/>
          <w:sz w:val="28"/>
          <w:szCs w:val="28"/>
        </w:rPr>
        <w:t xml:space="preserve"> недропользовании на территории Алтайского края»</w:t>
      </w:r>
      <w:r/>
    </w:p>
    <w:p>
      <w:pPr>
        <w:jc w:val="both"/>
        <w:spacing w:line="228" w:lineRule="auto"/>
        <w:widowControl w:val="off"/>
        <w:tabs>
          <w:tab w:val="left" w:pos="5610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jc w:val="both"/>
        <w:spacing w:line="228" w:lineRule="auto"/>
        <w:widowControl w:val="off"/>
        <w:tabs>
          <w:tab w:val="left" w:pos="5610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left="0" w:right="0" w:firstLine="709"/>
        <w:jc w:val="both"/>
        <w:spacing w:line="228" w:lineRule="auto"/>
        <w:widowControl w:val="off"/>
        <w:tabs>
          <w:tab w:val="left" w:pos="5610" w:leader="none"/>
        </w:tabs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Статья 1</w:t>
      </w:r>
      <w:r/>
    </w:p>
    <w:p>
      <w:pPr>
        <w:ind w:firstLine="850"/>
        <w:jc w:val="both"/>
        <w:spacing w:line="228" w:lineRule="auto"/>
        <w:widowControl w:val="off"/>
        <w:tabs>
          <w:tab w:val="left" w:pos="5610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left="0" w:right="0" w:firstLine="709"/>
        <w:jc w:val="both"/>
        <w:spacing w:line="228" w:lineRule="auto"/>
        <w:widowControl w:val="off"/>
        <w:tabs>
          <w:tab w:val="left" w:pos="5610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закон Алтайского края от 27 декабря 2008 года № 137-ЗС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«О недропользовании на территории Алтайского края»</w:t>
      </w:r>
      <w:r>
        <w:rPr>
          <w:rFonts w:ascii="PT Astra Serif" w:hAnsi="PT Astra Serif"/>
          <w:sz w:val="28"/>
          <w:szCs w:val="28"/>
        </w:rPr>
        <w:t xml:space="preserve"> (Сборник законодательства Алтайского края, 2008, № 152, часть </w:t>
      </w:r>
      <w:r>
        <w:rPr>
          <w:rFonts w:ascii="PT Astra Serif" w:hAnsi="PT Astra Serif"/>
          <w:sz w:val="28"/>
          <w:szCs w:val="28"/>
          <w:lang w:val="en-US"/>
        </w:rPr>
        <w:t xml:space="preserve">II</w:t>
      </w:r>
      <w:r>
        <w:rPr>
          <w:rFonts w:ascii="PT Astra Serif" w:hAnsi="PT Astra Serif"/>
          <w:sz w:val="28"/>
          <w:szCs w:val="28"/>
        </w:rPr>
        <w:t xml:space="preserve">; 2009,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№ 158,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; 2010, № 167,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; 2011, № 178,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, № 185,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№ 186,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; 2012, № 190,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, № 200,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; </w:t>
      </w:r>
      <w:r>
        <w:rPr>
          <w:rFonts w:ascii="PT Astra Serif" w:hAnsi="PT Astra Serif"/>
          <w:sz w:val="28"/>
          <w:szCs w:val="28"/>
        </w:rPr>
        <w:t xml:space="preserve">2014, № 214,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;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2015, № 228; 2016, № 238; Официальный интернет-портал правовой информации (</w:t>
      </w:r>
      <w:r>
        <w:rPr>
          <w:rFonts w:ascii="PT Astra Serif" w:hAnsi="PT Astra Serif"/>
          <w:sz w:val="28"/>
          <w:szCs w:val="28"/>
          <w:lang w:val="en-US"/>
        </w:rPr>
        <w:t xml:space="preserve">www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  <w:lang w:val="en-US"/>
        </w:rPr>
        <w:t xml:space="preserve">pravo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  <w:lang w:val="en-US"/>
        </w:rPr>
        <w:t xml:space="preserve">gov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  <w:lang w:val="en-US"/>
        </w:rPr>
        <w:t xml:space="preserve">ru</w:t>
      </w:r>
      <w:r>
        <w:rPr>
          <w:rFonts w:ascii="PT Astra Serif" w:hAnsi="PT Astra Serif"/>
          <w:sz w:val="28"/>
          <w:szCs w:val="28"/>
        </w:rPr>
        <w:t xml:space="preserve">), 3 ноября 2017 года, 2 ноября 2018 года,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6 апреля 2020 года, 2 ноября 2020 года, 21 декабря </w:t>
      </w:r>
      <w:r>
        <w:rPr>
          <w:rFonts w:ascii="PT Astra Serif" w:hAnsi="PT Astra Serif"/>
          <w:sz w:val="28"/>
          <w:szCs w:val="28"/>
        </w:rPr>
        <w:t xml:space="preserve">2021 года,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3 ноября 2022 года, </w:t>
      </w:r>
      <w:r>
        <w:rPr>
          <w:rFonts w:ascii="PT Astra Serif" w:hAnsi="PT Astra Serif"/>
          <w:sz w:val="28"/>
          <w:szCs w:val="28"/>
        </w:rPr>
        <w:t xml:space="preserve">7 апреля 2023 года) </w:t>
      </w:r>
      <w:r>
        <w:rPr>
          <w:rFonts w:ascii="PT Astra Serif" w:hAnsi="PT Astra Serif"/>
          <w:sz w:val="28"/>
          <w:szCs w:val="28"/>
        </w:rPr>
        <w:t xml:space="preserve">следующие изменения:</w:t>
      </w:r>
      <w:r/>
      <w:r/>
      <w:r>
        <w:rPr>
          <w:rFonts w:ascii="PT Astra Serif" w:hAnsi="PT Astra Serif"/>
          <w:sz w:val="28"/>
          <w:szCs w:val="28"/>
        </w:rPr>
      </w:r>
    </w:p>
    <w:p>
      <w:pPr>
        <w:pStyle w:val="683"/>
        <w:numPr>
          <w:ilvl w:val="0"/>
          <w:numId w:val="4"/>
        </w:numPr>
        <w:ind w:left="0" w:right="0" w:firstLine="709"/>
        <w:jc w:val="both"/>
        <w:spacing w:line="228" w:lineRule="auto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пункт</w:t>
      </w:r>
      <w:r>
        <w:rPr>
          <w:rFonts w:ascii="PT Astra Serif" w:hAnsi="PT Astra Serif"/>
          <w:sz w:val="28"/>
          <w:szCs w:val="28"/>
        </w:rPr>
        <w:t xml:space="preserve">е</w:t>
      </w:r>
      <w:r>
        <w:rPr>
          <w:rFonts w:ascii="PT Astra Serif" w:hAnsi="PT Astra Serif"/>
          <w:sz w:val="28"/>
          <w:szCs w:val="28"/>
        </w:rPr>
        <w:t xml:space="preserve"> 6 части 1 статьи 9</w:t>
      </w:r>
      <w:r>
        <w:rPr>
          <w:rFonts w:ascii="PT Astra Serif" w:hAnsi="PT Astra Serif"/>
          <w:sz w:val="28"/>
          <w:szCs w:val="28"/>
        </w:rPr>
        <w:t xml:space="preserve"> слова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- на срок выполнения соответствующих работ по строительству, реконструкции, капитальному ремонту, ремонту и содержанию автомобильных дорог общего пользования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заменить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словами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концессионных соглашений в отношении объектов, предусмотренных пунктом 1 части 1 статьи 4 Федерального закона</w:t>
      </w:r>
      <w:r>
        <w:rPr>
          <w:rFonts w:ascii="PT Astra Serif" w:hAnsi="PT Astra Serif"/>
          <w:sz w:val="28"/>
          <w:szCs w:val="28"/>
        </w:rPr>
        <w:t xml:space="preserve"> от 21 июля 2005 года № 115-ФЗ «О концессионных соглашениях», соглашений о государственно-частном партнерстве, соглашений о </w:t>
      </w:r>
      <w:r>
        <w:rPr>
          <w:rFonts w:ascii="PT Astra Serif" w:hAnsi="PT Astra Serif"/>
          <w:sz w:val="28"/>
          <w:szCs w:val="28"/>
        </w:rPr>
        <w:t xml:space="preserve">муниципально</w:t>
      </w:r>
      <w:r>
        <w:rPr>
          <w:rFonts w:ascii="PT Astra Serif" w:hAnsi="PT Astra Serif"/>
          <w:sz w:val="28"/>
          <w:szCs w:val="28"/>
        </w:rPr>
        <w:t xml:space="preserve">-частном партнерстве в отношении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объектов, предусмотренных пунктом 1 части 1</w:t>
      </w:r>
      <w:r>
        <w:rPr>
          <w:rFonts w:ascii="PT Astra Serif" w:hAnsi="PT Astra Serif"/>
          <w:sz w:val="28"/>
          <w:szCs w:val="28"/>
        </w:rPr>
        <w:t xml:space="preserve">     статьи 7 Федерального закона от 13 июля 2015 года № 224-ФЗ</w:t>
      </w:r>
      <w:r>
        <w:rPr>
          <w:rFonts w:ascii="PT Astra Serif" w:hAnsi="PT Astra Serif"/>
          <w:sz w:val="28"/>
          <w:szCs w:val="28"/>
        </w:rPr>
        <w:t xml:space="preserve">                            «О государственно-частном партнерстве, </w:t>
      </w:r>
      <w:r>
        <w:rPr>
          <w:rFonts w:ascii="PT Astra Serif" w:hAnsi="PT Astra Serif"/>
          <w:sz w:val="28"/>
          <w:szCs w:val="28"/>
        </w:rPr>
        <w:t xml:space="preserve">муниципально</w:t>
      </w:r>
      <w:r>
        <w:rPr>
          <w:rFonts w:ascii="PT Astra Serif" w:hAnsi="PT Astra Serif"/>
          <w:sz w:val="28"/>
          <w:szCs w:val="28"/>
        </w:rPr>
        <w:t xml:space="preserve">-частном партнерстве</w:t>
      </w:r>
      <w:r>
        <w:rPr>
          <w:rFonts w:ascii="PT Astra Serif" w:hAnsi="PT Astra Serif"/>
          <w:sz w:val="28"/>
          <w:szCs w:val="28"/>
        </w:rPr>
        <w:t xml:space="preserve"> в Российской Федерации и внесении изменений в отдельные законодательные акты Российской Федерации», - на срок выполнения соответствующих работ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по строительству, реконструкции, капитальному ремонту, ремонту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и содержанию автомобильных дорог общего пользования, объектов, предусмотренных пунктом 1 части 1 статьи 4 Федерального закона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от 21 июля 2005 года № 115-ФЗ «О концессионных соглашениях», </w:t>
      </w:r>
      <w:r>
        <w:rPr>
          <w:rFonts w:ascii="PT Astra Serif" w:hAnsi="PT Astra Serif"/>
          <w:sz w:val="28"/>
          <w:szCs w:val="28"/>
        </w:rPr>
        <w:t xml:space="preserve">объектов, предусмотренных пунктом 1 части 1</w:t>
      </w:r>
      <w:r>
        <w:rPr>
          <w:rFonts w:ascii="PT Astra Serif" w:hAnsi="PT Astra Serif"/>
          <w:sz w:val="28"/>
          <w:szCs w:val="28"/>
        </w:rPr>
        <w:t xml:space="preserve"> статьи 7 Федерального закона от 13 июля 2015 года № 224-ФЗ</w:t>
      </w:r>
      <w:r>
        <w:rPr>
          <w:rFonts w:ascii="PT Astra Serif" w:hAnsi="PT Astra Serif"/>
          <w:sz w:val="28"/>
          <w:szCs w:val="28"/>
        </w:rPr>
        <w:t xml:space="preserve"> «О государственно-частном партнерстве, </w:t>
      </w:r>
      <w:r>
        <w:rPr>
          <w:rFonts w:ascii="PT Astra Serif" w:hAnsi="PT Astra Serif"/>
          <w:sz w:val="28"/>
          <w:szCs w:val="28"/>
        </w:rPr>
        <w:t xml:space="preserve">муниципально</w:t>
      </w:r>
      <w:r>
        <w:rPr>
          <w:rFonts w:ascii="PT Astra Serif" w:hAnsi="PT Astra Serif"/>
          <w:sz w:val="28"/>
          <w:szCs w:val="28"/>
        </w:rPr>
        <w:t xml:space="preserve">-частном партнерстве</w:t>
      </w:r>
      <w:r>
        <w:rPr>
          <w:rFonts w:ascii="PT Astra Serif" w:hAnsi="PT Astra Serif"/>
          <w:sz w:val="28"/>
          <w:szCs w:val="28"/>
        </w:rPr>
        <w:t xml:space="preserve"> в Российской Федерации и внесении изменений в отдельные законодательные акты Российской Федерации»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;</w:t>
      </w:r>
      <w:r/>
    </w:p>
    <w:p>
      <w:pPr>
        <w:ind w:left="0" w:right="0" w:firstLine="850"/>
        <w:jc w:val="both"/>
        <w:spacing w:line="228" w:lineRule="auto"/>
        <w:widowControl w:val="off"/>
        <w:tabs>
          <w:tab w:val="left" w:pos="5610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28" w:lineRule="auto"/>
        <w:widowControl w:val="off"/>
        <w:tabs>
          <w:tab w:val="left" w:pos="5610" w:leader="none"/>
        </w:tabs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2) подпункт «е» пункта 1 статьи 10</w:t>
      </w:r>
      <w:r>
        <w:rPr>
          <w:rFonts w:ascii="PT Astra Serif" w:hAnsi="PT Astra Serif"/>
          <w:sz w:val="28"/>
          <w:szCs w:val="28"/>
        </w:rPr>
        <w:t xml:space="preserve"> дополни</w:t>
      </w:r>
      <w:r>
        <w:rPr>
          <w:rFonts w:ascii="PT Astra Serif" w:hAnsi="PT Astra Serif"/>
          <w:sz w:val="28"/>
          <w:szCs w:val="28"/>
        </w:rPr>
        <w:t xml:space="preserve">ть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словами </w:t>
      </w:r>
      <w:r>
        <w:rPr>
          <w:rFonts w:ascii="PT Astra Serif" w:hAnsi="PT Astra Serif"/>
          <w:sz w:val="28"/>
          <w:szCs w:val="28"/>
        </w:rPr>
        <w:t xml:space="preserve"> «, концессионных соглашений в отношении объектов, предусмотренных пунктом 1 части 1     статьи 4 Федерального закона от 21 июля 2005 года</w:t>
      </w:r>
      <w:r>
        <w:rPr>
          <w:rFonts w:ascii="PT Astra Serif" w:hAnsi="PT Astra Serif"/>
          <w:sz w:val="28"/>
          <w:szCs w:val="28"/>
        </w:rPr>
        <w:t xml:space="preserve"> № 115-ФЗ                           «О концессионных соглашениях», соглашений о государственно-частном партнерстве, соглашений о </w:t>
      </w:r>
      <w:r>
        <w:rPr>
          <w:rFonts w:ascii="PT Astra Serif" w:hAnsi="PT Astra Serif"/>
          <w:sz w:val="28"/>
          <w:szCs w:val="28"/>
        </w:rPr>
        <w:t xml:space="preserve">муниципально</w:t>
      </w:r>
      <w:r>
        <w:rPr>
          <w:rFonts w:ascii="PT Astra Serif" w:hAnsi="PT Astra Serif"/>
          <w:sz w:val="28"/>
          <w:szCs w:val="28"/>
        </w:rPr>
        <w:t xml:space="preserve">-частном партнерстве в отн</w:t>
      </w:r>
      <w:bookmarkStart w:id="0" w:name="_GoBack"/>
      <w:r/>
      <w:bookmarkEnd w:id="0"/>
      <w:r>
        <w:rPr>
          <w:rFonts w:ascii="PT Astra Serif" w:hAnsi="PT Astra Serif"/>
          <w:sz w:val="28"/>
          <w:szCs w:val="28"/>
        </w:rPr>
        <w:t xml:space="preserve">ошении объектов, предусмотренных пунктом 1 части 1 статьи 7 Федерального закона    от 13 июля 2015 года</w:t>
      </w:r>
      <w:r>
        <w:rPr>
          <w:rFonts w:ascii="PT Astra Serif" w:hAnsi="PT Astra Serif"/>
          <w:sz w:val="28"/>
          <w:szCs w:val="28"/>
        </w:rPr>
        <w:t xml:space="preserve"> № 224-ФЗ «О государственно-частном партнерстве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муниципально</w:t>
      </w:r>
      <w:r>
        <w:rPr>
          <w:rFonts w:ascii="PT Astra Serif" w:hAnsi="PT Astra Serif"/>
          <w:sz w:val="28"/>
          <w:szCs w:val="28"/>
        </w:rPr>
        <w:t xml:space="preserve">-частном </w:t>
      </w:r>
      <w:r>
        <w:rPr>
          <w:rFonts w:ascii="PT Astra Serif" w:hAnsi="PT Astra Serif"/>
          <w:sz w:val="28"/>
          <w:szCs w:val="28"/>
        </w:rPr>
        <w:t xml:space="preserve">партнерстве</w:t>
      </w:r>
      <w:r>
        <w:rPr>
          <w:rFonts w:ascii="PT Astra Serif" w:hAnsi="PT Astra Serif"/>
          <w:sz w:val="28"/>
          <w:szCs w:val="28"/>
        </w:rPr>
        <w:t xml:space="preserve"> в Российской Федерации и внесении изменений в отдельные законодательные акты Российской Федерации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»;</w:t>
      </w:r>
      <w:r/>
    </w:p>
    <w:p>
      <w:pPr>
        <w:ind w:left="0" w:right="0" w:firstLine="850"/>
        <w:jc w:val="both"/>
        <w:spacing w:line="228" w:lineRule="auto"/>
        <w:widowControl w:val="off"/>
        <w:tabs>
          <w:tab w:val="left" w:pos="5610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28" w:lineRule="auto"/>
        <w:widowControl w:val="off"/>
        <w:tabs>
          <w:tab w:val="left" w:pos="5610" w:leader="none"/>
        </w:tabs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3) пункт 6 части </w:t>
      </w:r>
      <w:r>
        <w:rPr>
          <w:rFonts w:ascii="PT Astra Serif" w:hAnsi="PT Astra Serif"/>
          <w:sz w:val="28"/>
          <w:szCs w:val="28"/>
        </w:rPr>
        <w:t xml:space="preserve">2 статьи 12 </w:t>
      </w:r>
      <w:r>
        <w:rPr>
          <w:rFonts w:ascii="PT Astra Serif" w:hAnsi="PT Astra Serif"/>
          <w:sz w:val="28"/>
          <w:szCs w:val="28"/>
        </w:rPr>
        <w:t xml:space="preserve">дополни</w:t>
      </w:r>
      <w:r>
        <w:rPr>
          <w:rFonts w:ascii="PT Astra Serif" w:hAnsi="PT Astra Serif"/>
          <w:sz w:val="28"/>
          <w:szCs w:val="28"/>
        </w:rPr>
        <w:t xml:space="preserve">ть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словами </w:t>
      </w:r>
      <w:r>
        <w:rPr>
          <w:rFonts w:ascii="PT Astra Serif" w:hAnsi="PT Astra Serif"/>
          <w:sz w:val="28"/>
          <w:szCs w:val="28"/>
        </w:rPr>
        <w:t xml:space="preserve">«, концессионных соглашений в отношении объектов, предусмотренных пунктом 1 части 1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статьи 4 Федерального закона от 21 июля 2005 года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115-ФЗ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«О концессионных соглашениях», соглашений о государственно-частном партнерстве, соглашений о </w:t>
      </w:r>
      <w:r>
        <w:rPr>
          <w:rFonts w:ascii="PT Astra Serif" w:hAnsi="PT Astra Serif"/>
          <w:sz w:val="28"/>
          <w:szCs w:val="28"/>
        </w:rPr>
        <w:t xml:space="preserve">муниципально</w:t>
      </w:r>
      <w:r>
        <w:rPr>
          <w:rFonts w:ascii="PT Astra Serif" w:hAnsi="PT Astra Serif"/>
          <w:sz w:val="28"/>
          <w:szCs w:val="28"/>
        </w:rPr>
        <w:t xml:space="preserve">-частном партнерстве в отношении объектов, предусмотренных пунктом 1 части 1 статьи 7 Федерального закона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от 13 июля 2015 года № 224-ФЗ «О государственно-частном партнерстве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муниципально</w:t>
      </w:r>
      <w:r>
        <w:rPr>
          <w:rFonts w:ascii="PT Astra Serif" w:hAnsi="PT Astra Serif"/>
          <w:sz w:val="28"/>
          <w:szCs w:val="28"/>
        </w:rPr>
        <w:t xml:space="preserve">-частном </w:t>
      </w:r>
      <w:r>
        <w:rPr>
          <w:rFonts w:ascii="PT Astra Serif" w:hAnsi="PT Astra Serif"/>
          <w:sz w:val="28"/>
          <w:szCs w:val="28"/>
        </w:rPr>
        <w:t xml:space="preserve">партнерстве</w:t>
      </w:r>
      <w:r>
        <w:rPr>
          <w:rFonts w:ascii="PT Astra Serif" w:hAnsi="PT Astra Serif"/>
          <w:sz w:val="28"/>
          <w:szCs w:val="28"/>
        </w:rPr>
        <w:t xml:space="preserve"> в Российской Федерации и внесении изменений в отдельные законодательные акты Российской Федерации»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.</w:t>
      </w:r>
      <w:r/>
    </w:p>
    <w:p>
      <w:pPr>
        <w:ind w:left="0" w:right="0" w:firstLine="709"/>
        <w:jc w:val="both"/>
        <w:spacing w:line="228" w:lineRule="auto"/>
        <w:widowControl w:val="off"/>
        <w:tabs>
          <w:tab w:val="left" w:pos="5610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left="0" w:right="0" w:firstLine="709"/>
        <w:jc w:val="both"/>
        <w:spacing w:line="228" w:lineRule="auto"/>
        <w:widowControl w:val="off"/>
        <w:tabs>
          <w:tab w:val="left" w:pos="5610" w:leader="none"/>
        </w:tabs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Статья 2</w:t>
      </w:r>
      <w:r/>
    </w:p>
    <w:p>
      <w:pPr>
        <w:ind w:left="0" w:right="0" w:firstLine="709"/>
        <w:jc w:val="both"/>
        <w:spacing w:line="228" w:lineRule="auto"/>
        <w:widowControl w:val="off"/>
        <w:tabs>
          <w:tab w:val="left" w:pos="561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ind w:left="0" w:right="0" w:firstLine="709"/>
        <w:jc w:val="both"/>
        <w:spacing w:line="228" w:lineRule="auto"/>
        <w:widowControl w:val="off"/>
        <w:tabs>
          <w:tab w:val="left" w:pos="5610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 xml:space="preserve">Настоящий Закон вступает в силу через десять дней после дня его официального опубликования</w:t>
      </w:r>
      <w:r>
        <w:rPr>
          <w:rFonts w:ascii="PT Astra Serif" w:hAnsi="PT Astra Serif"/>
          <w:sz w:val="28"/>
          <w:szCs w:val="28"/>
        </w:rPr>
        <w:t xml:space="preserve"> и распространяет свое действие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на правоотношения, возникшие с 1 октября 2023 года</w:t>
      </w:r>
      <w:r>
        <w:rPr>
          <w:rFonts w:ascii="PT Astra Serif" w:hAnsi="PT Astra Serif"/>
          <w:sz w:val="28"/>
          <w:szCs w:val="28"/>
        </w:rPr>
        <w:t xml:space="preserve">.</w:t>
      </w:r>
      <w:r/>
    </w:p>
    <w:p>
      <w:pPr>
        <w:ind w:left="0" w:right="0" w:firstLine="709"/>
        <w:jc w:val="both"/>
        <w:spacing w:line="228" w:lineRule="auto"/>
        <w:widowControl w:val="off"/>
        <w:tabs>
          <w:tab w:val="left" w:pos="5610" w:leader="none"/>
        </w:tabs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Положения настоящего Закона не применяются </w:t>
      </w:r>
      <w:r>
        <w:rPr>
          <w:rFonts w:ascii="PT Astra Serif" w:hAnsi="PT Astra Serif"/>
          <w:sz w:val="28"/>
          <w:szCs w:val="28"/>
        </w:rPr>
        <w:t xml:space="preserve">к концессионным соглашениям, соглашениям о государственно-частном партнерстве, соглашениям о </w:t>
      </w:r>
      <w:r>
        <w:rPr>
          <w:rFonts w:ascii="PT Astra Serif" w:hAnsi="PT Astra Serif"/>
          <w:sz w:val="28"/>
          <w:szCs w:val="28"/>
        </w:rPr>
        <w:t xml:space="preserve">муниципально</w:t>
      </w:r>
      <w:r>
        <w:rPr>
          <w:rFonts w:ascii="PT Astra Serif" w:hAnsi="PT Astra Serif"/>
          <w:sz w:val="28"/>
          <w:szCs w:val="28"/>
        </w:rPr>
        <w:t xml:space="preserve">-частном партнерстве, заключенным до </w:t>
      </w:r>
      <w:r>
        <w:rPr>
          <w:rFonts w:ascii="PT Astra Serif" w:hAnsi="PT Astra Serif"/>
          <w:sz w:val="28"/>
          <w:szCs w:val="28"/>
        </w:rPr>
        <w:t xml:space="preserve">1 октября 2023 года.</w:t>
      </w:r>
      <w:r/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10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line="24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Губернатор Алтайского края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2" w:type="dxa"/>
            <w:textDirection w:val="lrTb"/>
            <w:noWrap w:val="false"/>
          </w:tcPr>
          <w:p>
            <w:pPr>
              <w:pStyle w:val="670"/>
              <w:spacing w:line="24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 xml:space="preserve">          В.П. Томенко</w:t>
            </w:r>
            <w:r/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5" w:right="566" w:bottom="993" w:left="1701" w:header="1275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jc w:val="right"/>
    </w:pPr>
    <w:fldSimple w:instr="PAGE \* MERGEFORMAT">
      <w:r>
        <w:t xml:space="preserve">1</w:t>
      </w:r>
    </w:fldSimple>
    <w:r/>
    <w:r/>
  </w:p>
  <w:p>
    <w:pPr>
      <w:pStyle w:val="693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0" w:hanging="180"/>
      </w:pPr>
    </w:lvl>
  </w:abstractNum>
  <w:abstractNum w:abstractNumId="1">
    <w:multiLevelType w:val="hybridMultilevel"/>
    <w:lvl w:ilvl="0">
      <w:start w:val="1"/>
      <w:numFmt w:val="decimal"/>
      <w:pStyle w:val="66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6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6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6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66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6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66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6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6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71"/>
    <w:link w:val="663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71"/>
    <w:link w:val="685"/>
    <w:uiPriority w:val="10"/>
    <w:rPr>
      <w:sz w:val="48"/>
      <w:szCs w:val="48"/>
    </w:rPr>
  </w:style>
  <w:style w:type="character" w:styleId="36">
    <w:name w:val="Subtitle Char"/>
    <w:basedOn w:val="671"/>
    <w:link w:val="687"/>
    <w:uiPriority w:val="11"/>
    <w:rPr>
      <w:sz w:val="24"/>
      <w:szCs w:val="24"/>
    </w:rPr>
  </w:style>
  <w:style w:type="character" w:styleId="38">
    <w:name w:val="Quote Char"/>
    <w:link w:val="689"/>
    <w:uiPriority w:val="29"/>
    <w:rPr>
      <w:i/>
    </w:rPr>
  </w:style>
  <w:style w:type="character" w:styleId="40">
    <w:name w:val="Intense Quote Char"/>
    <w:link w:val="691"/>
    <w:uiPriority w:val="30"/>
    <w:rPr>
      <w:i/>
    </w:rPr>
  </w:style>
  <w:style w:type="character" w:styleId="42">
    <w:name w:val="Header Char"/>
    <w:basedOn w:val="671"/>
    <w:link w:val="693"/>
    <w:uiPriority w:val="99"/>
  </w:style>
  <w:style w:type="character" w:styleId="46">
    <w:name w:val="Caption Char"/>
    <w:basedOn w:val="697"/>
    <w:link w:val="695"/>
    <w:uiPriority w:val="99"/>
  </w:style>
  <w:style w:type="character" w:styleId="175">
    <w:name w:val="Footnote Text Char"/>
    <w:link w:val="826"/>
    <w:uiPriority w:val="99"/>
    <w:rPr>
      <w:sz w:val="18"/>
    </w:rPr>
  </w:style>
  <w:style w:type="character" w:styleId="178">
    <w:name w:val="Endnote Text Char"/>
    <w:link w:val="829"/>
    <w:uiPriority w:val="99"/>
    <w:rPr>
      <w:sz w:val="20"/>
    </w:rPr>
  </w:style>
  <w:style w:type="paragraph" w:styleId="190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  <w:rPr>
      <w:lang w:eastAsia="zh-CN"/>
    </w:rPr>
  </w:style>
  <w:style w:type="paragraph" w:styleId="662">
    <w:name w:val="Heading 1"/>
    <w:basedOn w:val="661"/>
    <w:next w:val="661"/>
    <w:link w:val="674"/>
    <w:pPr>
      <w:numPr>
        <w:numId w:val="1"/>
      </w:numPr>
      <w:ind w:left="703"/>
      <w:keepNext/>
      <w:outlineLvl w:val="0"/>
    </w:pPr>
    <w:rPr>
      <w:rFonts w:ascii="Arial" w:hAnsi="Arial"/>
      <w:b/>
      <w:spacing w:val="28"/>
      <w:sz w:val="24"/>
    </w:rPr>
  </w:style>
  <w:style w:type="paragraph" w:styleId="663">
    <w:name w:val="Heading 2"/>
    <w:basedOn w:val="661"/>
    <w:next w:val="661"/>
    <w:link w:val="675"/>
    <w:pPr>
      <w:numPr>
        <w:ilvl w:val="1"/>
        <w:numId w:val="1"/>
      </w:numPr>
      <w:jc w:val="center"/>
      <w:keepNext/>
      <w:outlineLvl w:val="1"/>
    </w:pPr>
    <w:rPr>
      <w:sz w:val="28"/>
    </w:rPr>
  </w:style>
  <w:style w:type="paragraph" w:styleId="664">
    <w:name w:val="Heading 3"/>
    <w:basedOn w:val="661"/>
    <w:next w:val="661"/>
    <w:link w:val="676"/>
    <w:pPr>
      <w:numPr>
        <w:ilvl w:val="2"/>
        <w:numId w:val="1"/>
      </w:numPr>
      <w:keepNext/>
      <w:spacing w:line="240" w:lineRule="exact"/>
      <w:tabs>
        <w:tab w:val="left" w:pos="4927" w:leader="none"/>
        <w:tab w:val="left" w:pos="9854" w:leader="none"/>
      </w:tabs>
      <w:outlineLvl w:val="2"/>
    </w:pPr>
    <w:rPr>
      <w:b/>
      <w:sz w:val="28"/>
    </w:rPr>
  </w:style>
  <w:style w:type="paragraph" w:styleId="665">
    <w:name w:val="Heading 4"/>
    <w:basedOn w:val="661"/>
    <w:next w:val="661"/>
    <w:link w:val="677"/>
    <w:pPr>
      <w:numPr>
        <w:ilvl w:val="3"/>
        <w:numId w:val="1"/>
      </w:numPr>
      <w:keepNext/>
      <w:spacing w:line="240" w:lineRule="exact"/>
      <w:outlineLvl w:val="3"/>
    </w:pPr>
    <w:rPr>
      <w:sz w:val="28"/>
    </w:rPr>
  </w:style>
  <w:style w:type="paragraph" w:styleId="666">
    <w:name w:val="Heading 5"/>
    <w:basedOn w:val="661"/>
    <w:next w:val="661"/>
    <w:link w:val="678"/>
    <w:pPr>
      <w:numPr>
        <w:ilvl w:val="4"/>
        <w:numId w:val="1"/>
      </w:numPr>
      <w:keepNext/>
      <w:spacing w:line="240" w:lineRule="exact"/>
      <w:outlineLvl w:val="4"/>
    </w:pPr>
    <w:rPr>
      <w:sz w:val="24"/>
    </w:rPr>
  </w:style>
  <w:style w:type="paragraph" w:styleId="667">
    <w:name w:val="Heading 6"/>
    <w:basedOn w:val="661"/>
    <w:next w:val="661"/>
    <w:link w:val="679"/>
    <w:pPr>
      <w:numPr>
        <w:ilvl w:val="5"/>
        <w:numId w:val="1"/>
      </w:numPr>
      <w:jc w:val="both"/>
      <w:keepNext/>
      <w:spacing w:before="240" w:line="240" w:lineRule="exact"/>
      <w:outlineLvl w:val="5"/>
    </w:pPr>
    <w:rPr>
      <w:sz w:val="28"/>
    </w:rPr>
  </w:style>
  <w:style w:type="paragraph" w:styleId="668">
    <w:name w:val="Heading 7"/>
    <w:basedOn w:val="661"/>
    <w:next w:val="661"/>
    <w:link w:val="680"/>
    <w:pPr>
      <w:numPr>
        <w:ilvl w:val="6"/>
        <w:numId w:val="1"/>
      </w:numPr>
      <w:jc w:val="center"/>
      <w:keepNext/>
      <w:spacing w:after="120"/>
      <w:outlineLvl w:val="6"/>
    </w:pPr>
    <w:rPr>
      <w:rFonts w:ascii="Arial" w:hAnsi="Arial"/>
      <w:b/>
      <w:sz w:val="24"/>
    </w:rPr>
  </w:style>
  <w:style w:type="paragraph" w:styleId="669">
    <w:name w:val="Heading 8"/>
    <w:basedOn w:val="661"/>
    <w:next w:val="661"/>
    <w:link w:val="681"/>
    <w:pPr>
      <w:numPr>
        <w:ilvl w:val="7"/>
        <w:numId w:val="1"/>
      </w:numPr>
      <w:ind w:firstLine="142"/>
      <w:jc w:val="center"/>
      <w:keepNext/>
      <w:spacing w:before="240" w:line="240" w:lineRule="exact"/>
      <w:outlineLvl w:val="7"/>
    </w:pPr>
    <w:rPr>
      <w:smallCaps/>
      <w:sz w:val="28"/>
    </w:rPr>
  </w:style>
  <w:style w:type="paragraph" w:styleId="670">
    <w:name w:val="Heading 9"/>
    <w:basedOn w:val="661"/>
    <w:next w:val="661"/>
    <w:link w:val="682"/>
    <w:pPr>
      <w:numPr>
        <w:ilvl w:val="8"/>
        <w:numId w:val="1"/>
      </w:numPr>
      <w:jc w:val="right"/>
      <w:keepNext/>
      <w:outlineLvl w:val="8"/>
    </w:pPr>
    <w:rPr>
      <w:sz w:val="28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Заголовок 1 Знак"/>
    <w:link w:val="662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Заголовок 2 Знак"/>
    <w:link w:val="663"/>
    <w:uiPriority w:val="9"/>
    <w:rPr>
      <w:rFonts w:ascii="Arial" w:hAnsi="Arial" w:eastAsia="Arial" w:cs="Arial"/>
      <w:sz w:val="34"/>
    </w:rPr>
  </w:style>
  <w:style w:type="character" w:styleId="676" w:customStyle="1">
    <w:name w:val="Заголовок 3 Знак"/>
    <w:link w:val="664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Заголовок 4 Знак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Заголовок 5 Знак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Заголовок 6 Знак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Заголовок 7 Знак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Заголовок 8 Знак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Заголовок 9 Знак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4">
    <w:name w:val="No Spacing"/>
    <w:uiPriority w:val="1"/>
    <w:qFormat/>
    <w:rPr>
      <w:lang w:eastAsia="zh-CN"/>
    </w:rPr>
  </w:style>
  <w:style w:type="paragraph" w:styleId="685">
    <w:name w:val="Title"/>
    <w:link w:val="686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6" w:customStyle="1">
    <w:name w:val="Название Знак"/>
    <w:link w:val="685"/>
    <w:uiPriority w:val="10"/>
    <w:rPr>
      <w:sz w:val="48"/>
      <w:szCs w:val="48"/>
    </w:rPr>
  </w:style>
  <w:style w:type="paragraph" w:styleId="687">
    <w:name w:val="Subtitle"/>
    <w:link w:val="68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8" w:customStyle="1">
    <w:name w:val="Подзаголовок Знак"/>
    <w:link w:val="687"/>
    <w:uiPriority w:val="11"/>
    <w:rPr>
      <w:sz w:val="24"/>
      <w:szCs w:val="24"/>
    </w:rPr>
  </w:style>
  <w:style w:type="paragraph" w:styleId="689">
    <w:name w:val="Quote"/>
    <w:link w:val="690"/>
    <w:uiPriority w:val="29"/>
    <w:qFormat/>
    <w:pPr>
      <w:ind w:left="720" w:right="720"/>
    </w:pPr>
    <w:rPr>
      <w:i/>
      <w:lang w:eastAsia="zh-CN"/>
    </w:rPr>
  </w:style>
  <w:style w:type="character" w:styleId="690" w:customStyle="1">
    <w:name w:val="Цитата 2 Знак"/>
    <w:link w:val="689"/>
    <w:uiPriority w:val="29"/>
    <w:rPr>
      <w:i/>
    </w:rPr>
  </w:style>
  <w:style w:type="paragraph" w:styleId="691">
    <w:name w:val="Intense Quote"/>
    <w:link w:val="692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2" w:customStyle="1">
    <w:name w:val="Выделенная цитата Знак"/>
    <w:link w:val="691"/>
    <w:uiPriority w:val="30"/>
    <w:rPr>
      <w:i/>
    </w:rPr>
  </w:style>
  <w:style w:type="paragraph" w:styleId="693">
    <w:name w:val="Header"/>
    <w:basedOn w:val="661"/>
    <w:link w:val="694"/>
    <w:pPr>
      <w:tabs>
        <w:tab w:val="center" w:pos="4153" w:leader="none"/>
        <w:tab w:val="right" w:pos="8306" w:leader="none"/>
      </w:tabs>
    </w:pPr>
  </w:style>
  <w:style w:type="character" w:styleId="694" w:customStyle="1">
    <w:name w:val="Верхний колонтитул Знак"/>
    <w:link w:val="693"/>
    <w:uiPriority w:val="99"/>
  </w:style>
  <w:style w:type="paragraph" w:styleId="695">
    <w:name w:val="Footer"/>
    <w:basedOn w:val="661"/>
    <w:link w:val="698"/>
    <w:pPr>
      <w:tabs>
        <w:tab w:val="center" w:pos="4153" w:leader="none"/>
        <w:tab w:val="right" w:pos="8306" w:leader="none"/>
      </w:tabs>
    </w:pPr>
  </w:style>
  <w:style w:type="character" w:styleId="696" w:customStyle="1">
    <w:name w:val="Footer Char"/>
    <w:uiPriority w:val="99"/>
  </w:style>
  <w:style w:type="paragraph" w:styleId="697">
    <w:name w:val="Caption"/>
    <w:basedOn w:val="661"/>
    <w:pPr>
      <w:spacing w:before="120" w:after="120"/>
      <w:suppressLineNumbers/>
    </w:pPr>
    <w:rPr>
      <w:rFonts w:ascii="PT Astra Serif" w:hAnsi="PT Astra Serif"/>
      <w:i/>
      <w:iCs/>
      <w:sz w:val="24"/>
      <w:szCs w:val="24"/>
    </w:rPr>
  </w:style>
  <w:style w:type="character" w:styleId="698" w:customStyle="1">
    <w:name w:val="Нижний колонтитул Знак"/>
    <w:link w:val="695"/>
    <w:uiPriority w:val="99"/>
  </w:style>
  <w:style w:type="table" w:styleId="69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fffff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ffffff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ffffff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ffffff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ffffff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ffffff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fffff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5">
    <w:name w:val="Hyperlink"/>
    <w:rPr>
      <w:color w:val="0000ff"/>
      <w:u w:val="single"/>
    </w:rPr>
  </w:style>
  <w:style w:type="paragraph" w:styleId="826">
    <w:name w:val="footnote text"/>
    <w:link w:val="827"/>
    <w:uiPriority w:val="99"/>
    <w:semiHidden/>
    <w:unhideWhenUsed/>
    <w:pPr>
      <w:spacing w:after="40"/>
    </w:pPr>
    <w:rPr>
      <w:sz w:val="18"/>
      <w:lang w:eastAsia="zh-CN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link w:val="830"/>
    <w:uiPriority w:val="99"/>
    <w:semiHidden/>
    <w:unhideWhenUsed/>
    <w:rPr>
      <w:lang w:eastAsia="zh-CN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uiPriority w:val="39"/>
    <w:unhideWhenUsed/>
    <w:pPr>
      <w:spacing w:after="57"/>
    </w:pPr>
    <w:rPr>
      <w:lang w:eastAsia="zh-CN"/>
    </w:rPr>
  </w:style>
  <w:style w:type="paragraph" w:styleId="833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4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5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6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7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8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9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0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1">
    <w:name w:val="TOC Heading"/>
    <w:uiPriority w:val="39"/>
    <w:unhideWhenUsed/>
    <w:rPr>
      <w:lang w:eastAsia="zh-CN"/>
    </w:rPr>
  </w:style>
  <w:style w:type="character" w:styleId="842" w:customStyle="1">
    <w:name w:val="WW8Num1z0"/>
  </w:style>
  <w:style w:type="character" w:styleId="843" w:customStyle="1">
    <w:name w:val="WW8Num1z1"/>
  </w:style>
  <w:style w:type="character" w:styleId="844" w:customStyle="1">
    <w:name w:val="WW8Num1z2"/>
  </w:style>
  <w:style w:type="character" w:styleId="845" w:customStyle="1">
    <w:name w:val="WW8Num1z3"/>
  </w:style>
  <w:style w:type="character" w:styleId="846" w:customStyle="1">
    <w:name w:val="WW8Num1z4"/>
  </w:style>
  <w:style w:type="character" w:styleId="847" w:customStyle="1">
    <w:name w:val="WW8Num1z5"/>
  </w:style>
  <w:style w:type="character" w:styleId="848" w:customStyle="1">
    <w:name w:val="WW8Num1z6"/>
  </w:style>
  <w:style w:type="character" w:styleId="849" w:customStyle="1">
    <w:name w:val="WW8Num1z7"/>
  </w:style>
  <w:style w:type="character" w:styleId="850" w:customStyle="1">
    <w:name w:val="WW8Num1z8"/>
  </w:style>
  <w:style w:type="character" w:styleId="851" w:customStyle="1">
    <w:name w:val="WW8Num2z0"/>
  </w:style>
  <w:style w:type="character" w:styleId="852" w:customStyle="1">
    <w:name w:val="WW8Num3z0"/>
  </w:style>
  <w:style w:type="character" w:styleId="853" w:customStyle="1">
    <w:name w:val="WW8Num3z1"/>
  </w:style>
  <w:style w:type="character" w:styleId="854" w:customStyle="1">
    <w:name w:val="WW8Num3z2"/>
  </w:style>
  <w:style w:type="character" w:styleId="855" w:customStyle="1">
    <w:name w:val="WW8Num3z3"/>
  </w:style>
  <w:style w:type="character" w:styleId="856" w:customStyle="1">
    <w:name w:val="WW8Num3z4"/>
  </w:style>
  <w:style w:type="character" w:styleId="857" w:customStyle="1">
    <w:name w:val="WW8Num3z5"/>
  </w:style>
  <w:style w:type="character" w:styleId="858" w:customStyle="1">
    <w:name w:val="WW8Num3z6"/>
  </w:style>
  <w:style w:type="character" w:styleId="859" w:customStyle="1">
    <w:name w:val="WW8Num3z7"/>
  </w:style>
  <w:style w:type="character" w:styleId="860" w:customStyle="1">
    <w:name w:val="WW8Num3z8"/>
  </w:style>
  <w:style w:type="character" w:styleId="861" w:customStyle="1">
    <w:name w:val="WW8Num4z0"/>
  </w:style>
  <w:style w:type="character" w:styleId="862" w:customStyle="1">
    <w:name w:val="WW8Num4z1"/>
  </w:style>
  <w:style w:type="character" w:styleId="863" w:customStyle="1">
    <w:name w:val="WW8Num4z2"/>
  </w:style>
  <w:style w:type="character" w:styleId="864" w:customStyle="1">
    <w:name w:val="WW8Num4z3"/>
  </w:style>
  <w:style w:type="character" w:styleId="865" w:customStyle="1">
    <w:name w:val="WW8Num4z4"/>
  </w:style>
  <w:style w:type="character" w:styleId="866" w:customStyle="1">
    <w:name w:val="WW8Num4z5"/>
  </w:style>
  <w:style w:type="character" w:styleId="867" w:customStyle="1">
    <w:name w:val="WW8Num4z6"/>
  </w:style>
  <w:style w:type="character" w:styleId="868" w:customStyle="1">
    <w:name w:val="WW8Num4z7"/>
  </w:style>
  <w:style w:type="character" w:styleId="869" w:customStyle="1">
    <w:name w:val="WW8Num4z8"/>
  </w:style>
  <w:style w:type="character" w:styleId="870" w:customStyle="1">
    <w:name w:val="WW8Num5z0"/>
  </w:style>
  <w:style w:type="character" w:styleId="871" w:customStyle="1">
    <w:name w:val="WW8Num5z1"/>
  </w:style>
  <w:style w:type="character" w:styleId="872" w:customStyle="1">
    <w:name w:val="WW8Num5z2"/>
  </w:style>
  <w:style w:type="character" w:styleId="873" w:customStyle="1">
    <w:name w:val="WW8Num5z3"/>
  </w:style>
  <w:style w:type="character" w:styleId="874" w:customStyle="1">
    <w:name w:val="WW8Num5z4"/>
  </w:style>
  <w:style w:type="character" w:styleId="875" w:customStyle="1">
    <w:name w:val="WW8Num5z5"/>
  </w:style>
  <w:style w:type="character" w:styleId="876" w:customStyle="1">
    <w:name w:val="WW8Num5z6"/>
  </w:style>
  <w:style w:type="character" w:styleId="877" w:customStyle="1">
    <w:name w:val="WW8Num5z7"/>
  </w:style>
  <w:style w:type="character" w:styleId="878" w:customStyle="1">
    <w:name w:val="WW8Num5z8"/>
  </w:style>
  <w:style w:type="character" w:styleId="879" w:customStyle="1">
    <w:name w:val="WW8Num6z0"/>
    <w:rPr>
      <w:sz w:val="27"/>
    </w:rPr>
  </w:style>
  <w:style w:type="character" w:styleId="880" w:customStyle="1">
    <w:name w:val="WW8Num6z1"/>
  </w:style>
  <w:style w:type="character" w:styleId="881" w:customStyle="1">
    <w:name w:val="WW8Num6z2"/>
  </w:style>
  <w:style w:type="character" w:styleId="882" w:customStyle="1">
    <w:name w:val="WW8Num6z3"/>
  </w:style>
  <w:style w:type="character" w:styleId="883" w:customStyle="1">
    <w:name w:val="WW8Num6z4"/>
  </w:style>
  <w:style w:type="character" w:styleId="884" w:customStyle="1">
    <w:name w:val="WW8Num6z5"/>
  </w:style>
  <w:style w:type="character" w:styleId="885" w:customStyle="1">
    <w:name w:val="WW8Num6z6"/>
  </w:style>
  <w:style w:type="character" w:styleId="886" w:customStyle="1">
    <w:name w:val="WW8Num6z7"/>
  </w:style>
  <w:style w:type="character" w:styleId="887" w:customStyle="1">
    <w:name w:val="WW8Num6z8"/>
  </w:style>
  <w:style w:type="character" w:styleId="888" w:customStyle="1">
    <w:name w:val="WW8Num7z0"/>
  </w:style>
  <w:style w:type="character" w:styleId="889" w:customStyle="1">
    <w:name w:val="WW8Num7z1"/>
  </w:style>
  <w:style w:type="character" w:styleId="890" w:customStyle="1">
    <w:name w:val="WW8Num7z2"/>
  </w:style>
  <w:style w:type="character" w:styleId="891" w:customStyle="1">
    <w:name w:val="WW8Num7z3"/>
  </w:style>
  <w:style w:type="character" w:styleId="892" w:customStyle="1">
    <w:name w:val="WW8Num7z4"/>
  </w:style>
  <w:style w:type="character" w:styleId="893" w:customStyle="1">
    <w:name w:val="WW8Num7z5"/>
  </w:style>
  <w:style w:type="character" w:styleId="894" w:customStyle="1">
    <w:name w:val="WW8Num7z6"/>
  </w:style>
  <w:style w:type="character" w:styleId="895" w:customStyle="1">
    <w:name w:val="WW8Num7z7"/>
  </w:style>
  <w:style w:type="character" w:styleId="896" w:customStyle="1">
    <w:name w:val="WW8Num7z8"/>
  </w:style>
  <w:style w:type="character" w:styleId="897" w:customStyle="1">
    <w:name w:val="WW8Num8z0"/>
  </w:style>
  <w:style w:type="character" w:styleId="898" w:customStyle="1">
    <w:name w:val="WW8Num8z1"/>
  </w:style>
  <w:style w:type="character" w:styleId="899" w:customStyle="1">
    <w:name w:val="WW8Num8z2"/>
  </w:style>
  <w:style w:type="character" w:styleId="900" w:customStyle="1">
    <w:name w:val="WW8Num8z3"/>
  </w:style>
  <w:style w:type="character" w:styleId="901" w:customStyle="1">
    <w:name w:val="WW8Num8z4"/>
  </w:style>
  <w:style w:type="character" w:styleId="902" w:customStyle="1">
    <w:name w:val="WW8Num8z5"/>
  </w:style>
  <w:style w:type="character" w:styleId="903" w:customStyle="1">
    <w:name w:val="WW8Num8z6"/>
  </w:style>
  <w:style w:type="character" w:styleId="904" w:customStyle="1">
    <w:name w:val="WW8Num8z7"/>
  </w:style>
  <w:style w:type="character" w:styleId="905" w:customStyle="1">
    <w:name w:val="WW8Num8z8"/>
  </w:style>
  <w:style w:type="character" w:styleId="906" w:customStyle="1">
    <w:name w:val="WW8Num9z0"/>
    <w:rPr>
      <w:sz w:val="27"/>
    </w:rPr>
  </w:style>
  <w:style w:type="character" w:styleId="907" w:customStyle="1">
    <w:name w:val="WW8Num9z1"/>
  </w:style>
  <w:style w:type="character" w:styleId="908" w:customStyle="1">
    <w:name w:val="WW8Num9z2"/>
  </w:style>
  <w:style w:type="character" w:styleId="909" w:customStyle="1">
    <w:name w:val="WW8Num9z3"/>
  </w:style>
  <w:style w:type="character" w:styleId="910" w:customStyle="1">
    <w:name w:val="WW8Num9z4"/>
  </w:style>
  <w:style w:type="character" w:styleId="911" w:customStyle="1">
    <w:name w:val="WW8Num9z5"/>
  </w:style>
  <w:style w:type="character" w:styleId="912" w:customStyle="1">
    <w:name w:val="WW8Num9z6"/>
  </w:style>
  <w:style w:type="character" w:styleId="913" w:customStyle="1">
    <w:name w:val="WW8Num9z7"/>
  </w:style>
  <w:style w:type="character" w:styleId="914" w:customStyle="1">
    <w:name w:val="WW8Num9z8"/>
  </w:style>
  <w:style w:type="character" w:styleId="915" w:customStyle="1">
    <w:name w:val="WW8Num10z0"/>
    <w:rPr>
      <w:rFonts w:ascii="Times New Roman" w:hAnsi="Times New Roman" w:eastAsia="Times New Roman"/>
    </w:rPr>
  </w:style>
  <w:style w:type="character" w:styleId="916" w:customStyle="1">
    <w:name w:val="WW8Num10z1"/>
  </w:style>
  <w:style w:type="character" w:styleId="917" w:customStyle="1">
    <w:name w:val="WW8Num10z2"/>
  </w:style>
  <w:style w:type="character" w:styleId="918" w:customStyle="1">
    <w:name w:val="WW8Num10z3"/>
  </w:style>
  <w:style w:type="character" w:styleId="919" w:customStyle="1">
    <w:name w:val="WW8Num10z4"/>
  </w:style>
  <w:style w:type="character" w:styleId="920" w:customStyle="1">
    <w:name w:val="WW8Num10z5"/>
  </w:style>
  <w:style w:type="character" w:styleId="921" w:customStyle="1">
    <w:name w:val="WW8Num10z6"/>
  </w:style>
  <w:style w:type="character" w:styleId="922" w:customStyle="1">
    <w:name w:val="WW8Num10z7"/>
  </w:style>
  <w:style w:type="character" w:styleId="923" w:customStyle="1">
    <w:name w:val="WW8Num10z8"/>
  </w:style>
  <w:style w:type="character" w:styleId="924" w:customStyle="1">
    <w:name w:val="WW8Num11z0"/>
  </w:style>
  <w:style w:type="character" w:styleId="925" w:customStyle="1">
    <w:name w:val="WW8Num11z1"/>
  </w:style>
  <w:style w:type="character" w:styleId="926" w:customStyle="1">
    <w:name w:val="WW8Num11z2"/>
  </w:style>
  <w:style w:type="character" w:styleId="927" w:customStyle="1">
    <w:name w:val="WW8Num11z3"/>
  </w:style>
  <w:style w:type="character" w:styleId="928" w:customStyle="1">
    <w:name w:val="WW8Num11z4"/>
  </w:style>
  <w:style w:type="character" w:styleId="929" w:customStyle="1">
    <w:name w:val="WW8Num11z5"/>
  </w:style>
  <w:style w:type="character" w:styleId="930" w:customStyle="1">
    <w:name w:val="WW8Num11z6"/>
  </w:style>
  <w:style w:type="character" w:styleId="931" w:customStyle="1">
    <w:name w:val="WW8Num11z7"/>
  </w:style>
  <w:style w:type="character" w:styleId="932" w:customStyle="1">
    <w:name w:val="WW8Num11z8"/>
  </w:style>
  <w:style w:type="character" w:styleId="933" w:customStyle="1">
    <w:name w:val="Основной шрифт абзаца1"/>
  </w:style>
  <w:style w:type="character" w:styleId="934">
    <w:name w:val="page number"/>
    <w:basedOn w:val="933"/>
  </w:style>
  <w:style w:type="character" w:styleId="935" w:customStyle="1">
    <w:name w:val="Основной текст с отступом 2 Знак"/>
    <w:basedOn w:val="933"/>
  </w:style>
  <w:style w:type="character" w:styleId="936">
    <w:name w:val="FollowedHyperlink"/>
    <w:rPr>
      <w:color w:val="954f72"/>
      <w:u w:val="single"/>
    </w:rPr>
  </w:style>
  <w:style w:type="character" w:styleId="937" w:customStyle="1">
    <w:name w:val="Заголовок 9 Знак"/>
    <w:rPr>
      <w:sz w:val="28"/>
    </w:rPr>
  </w:style>
  <w:style w:type="paragraph" w:styleId="938" w:customStyle="1">
    <w:name w:val="Заголовок"/>
    <w:basedOn w:val="661"/>
    <w:next w:val="939"/>
    <w:pPr>
      <w:keepNext/>
      <w:spacing w:before="240" w:after="120"/>
    </w:pPr>
    <w:rPr>
      <w:rFonts w:ascii="PT Astra Serif" w:hAnsi="PT Astra Serif" w:eastAsia="Tahoma"/>
      <w:sz w:val="28"/>
      <w:szCs w:val="28"/>
    </w:rPr>
  </w:style>
  <w:style w:type="paragraph" w:styleId="939">
    <w:name w:val="Body Text"/>
    <w:basedOn w:val="661"/>
    <w:pPr>
      <w:jc w:val="both"/>
      <w:spacing w:line="240" w:lineRule="exact"/>
    </w:pPr>
    <w:rPr>
      <w:sz w:val="28"/>
    </w:rPr>
  </w:style>
  <w:style w:type="paragraph" w:styleId="940">
    <w:name w:val="List"/>
    <w:basedOn w:val="939"/>
    <w:rPr>
      <w:rFonts w:ascii="PT Astra Serif" w:hAnsi="PT Astra Serif"/>
    </w:rPr>
  </w:style>
  <w:style w:type="paragraph" w:styleId="941" w:customStyle="1">
    <w:name w:val="Указатель1"/>
    <w:basedOn w:val="661"/>
    <w:pPr>
      <w:suppressLineNumbers/>
    </w:pPr>
    <w:rPr>
      <w:rFonts w:ascii="PT Astra Serif" w:hAnsi="PT Astra Serif"/>
    </w:rPr>
  </w:style>
  <w:style w:type="paragraph" w:styleId="942" w:customStyle="1">
    <w:name w:val="Верхний и нижний колонтитулы"/>
    <w:basedOn w:val="661"/>
    <w:pPr>
      <w:tabs>
        <w:tab w:val="center" w:pos="4819" w:leader="none"/>
        <w:tab w:val="right" w:pos="9638" w:leader="none"/>
      </w:tabs>
      <w:suppressLineNumbers/>
    </w:pPr>
  </w:style>
  <w:style w:type="paragraph" w:styleId="943">
    <w:name w:val="Body Text Indent"/>
    <w:basedOn w:val="661"/>
    <w:pPr>
      <w:ind w:firstLine="720"/>
      <w:jc w:val="both"/>
      <w:spacing w:line="360" w:lineRule="auto"/>
    </w:pPr>
    <w:rPr>
      <w:sz w:val="28"/>
    </w:rPr>
  </w:style>
  <w:style w:type="paragraph" w:styleId="944" w:customStyle="1">
    <w:name w:val="Основной текст 21"/>
    <w:basedOn w:val="661"/>
    <w:pPr>
      <w:spacing w:line="240" w:lineRule="exact"/>
    </w:pPr>
    <w:rPr>
      <w:sz w:val="28"/>
      <w:lang w:val="en-US"/>
    </w:rPr>
  </w:style>
  <w:style w:type="paragraph" w:styleId="945" w:customStyle="1">
    <w:name w:val="Название объекта1"/>
    <w:basedOn w:val="661"/>
    <w:next w:val="661"/>
    <w:pPr>
      <w:jc w:val="center"/>
      <w:spacing w:before="240"/>
    </w:pPr>
    <w:rPr>
      <w:smallCaps/>
      <w:spacing w:val="40"/>
      <w:sz w:val="28"/>
    </w:rPr>
  </w:style>
  <w:style w:type="paragraph" w:styleId="946" w:customStyle="1">
    <w:name w:val="Схема документа1"/>
    <w:basedOn w:val="661"/>
    <w:pPr>
      <w:shd w:val="clear" w:color="000080" w:fill="000080"/>
    </w:pPr>
    <w:rPr>
      <w:rFonts w:ascii="Tahoma" w:hAnsi="Tahoma"/>
    </w:rPr>
  </w:style>
  <w:style w:type="paragraph" w:styleId="947">
    <w:name w:val="Balloon Text"/>
    <w:basedOn w:val="661"/>
    <w:rPr>
      <w:rFonts w:ascii="Tahoma" w:hAnsi="Tahoma"/>
      <w:sz w:val="16"/>
      <w:szCs w:val="16"/>
    </w:rPr>
  </w:style>
  <w:style w:type="paragraph" w:styleId="948" w:customStyle="1">
    <w:name w:val="ConsPlusNormal"/>
    <w:pPr>
      <w:widowControl w:val="off"/>
    </w:pPr>
    <w:rPr>
      <w:rFonts w:ascii="Arial" w:hAnsi="Arial"/>
      <w:lang w:eastAsia="zh-CN"/>
    </w:rPr>
  </w:style>
  <w:style w:type="paragraph" w:styleId="949" w:customStyle="1">
    <w:name w:val="Основной текст с отступом 21"/>
    <w:basedOn w:val="661"/>
    <w:pPr>
      <w:ind w:left="283"/>
      <w:spacing w:after="120" w:line="480" w:lineRule="auto"/>
    </w:pPr>
  </w:style>
  <w:style w:type="paragraph" w:styleId="950" w:customStyle="1">
    <w:name w:val="Содержимое таблицы"/>
    <w:basedOn w:val="661"/>
    <w:pPr>
      <w:suppressLineNumbers/>
    </w:pPr>
  </w:style>
  <w:style w:type="paragraph" w:styleId="951" w:customStyle="1">
    <w:name w:val="Заголовок таблицы"/>
    <w:basedOn w:val="950"/>
    <w:pPr>
      <w:jc w:val="center"/>
    </w:pPr>
    <w:rPr>
      <w:b/>
      <w:bCs/>
    </w:rPr>
  </w:style>
  <w:style w:type="paragraph" w:styleId="952" w:customStyle="1">
    <w:name w:val="Содержимое врезки"/>
    <w:basedOn w:val="661"/>
  </w:style>
  <w:style w:type="paragraph" w:styleId="953" w:customStyle="1">
    <w:name w:val="Standard"/>
    <w:pPr>
      <w:jc w:val="center"/>
      <w:widowControl w:val="off"/>
    </w:pPr>
    <w:rPr>
      <w:rFonts w:ascii="PT Astra Serif" w:hAnsi="PT Astra Serif" w:eastAsia="PT Astra Serif"/>
      <w:sz w:val="28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created xsi:type="dcterms:W3CDTF">2023-09-13T09:01:00Z</dcterms:created>
  <dcterms:modified xsi:type="dcterms:W3CDTF">2023-10-13T08:22:37Z</dcterms:modified>
</cp:coreProperties>
</file>